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3FBBD3" w14:textId="77777777" w:rsidR="00BA37A1" w:rsidRPr="00BA37A1" w:rsidRDefault="00BA37A1" w:rsidP="00BA37A1">
      <w:pPr>
        <w:jc w:val="center"/>
        <w:rPr>
          <w:b/>
          <w:bCs/>
        </w:rPr>
      </w:pPr>
      <w:r w:rsidRPr="00BA37A1">
        <w:rPr>
          <w:rFonts w:hint="eastAsia"/>
          <w:b/>
          <w:bCs/>
        </w:rPr>
        <w:t>中华人民共和国主席令</w:t>
      </w:r>
    </w:p>
    <w:p w14:paraId="00155DC1" w14:textId="77777777" w:rsidR="00BA37A1" w:rsidRPr="00BA37A1" w:rsidRDefault="00BA37A1" w:rsidP="00BA37A1">
      <w:pPr>
        <w:rPr>
          <w:rFonts w:hint="eastAsia"/>
        </w:rPr>
      </w:pPr>
    </w:p>
    <w:p w14:paraId="4EBA6F42" w14:textId="77777777" w:rsidR="00BA37A1" w:rsidRPr="00BA37A1" w:rsidRDefault="00BA37A1" w:rsidP="00BA37A1">
      <w:pPr>
        <w:jc w:val="center"/>
      </w:pPr>
      <w:r w:rsidRPr="00BA37A1">
        <w:rPr>
          <w:rFonts w:hint="eastAsia"/>
        </w:rPr>
        <w:t>（第九十三号）</w:t>
      </w:r>
    </w:p>
    <w:p w14:paraId="614B0F04" w14:textId="77777777" w:rsidR="00BA37A1" w:rsidRPr="00BA37A1" w:rsidRDefault="00BA37A1" w:rsidP="00BA37A1">
      <w:pPr>
        <w:rPr>
          <w:rFonts w:hint="eastAsia"/>
        </w:rPr>
      </w:pPr>
      <w:r w:rsidRPr="00BA37A1">
        <w:rPr>
          <w:rFonts w:hint="eastAsia"/>
        </w:rPr>
        <w:br/>
      </w:r>
      <w:r w:rsidRPr="00BA37A1">
        <w:rPr>
          <w:rFonts w:hint="eastAsia"/>
        </w:rPr>
        <w:br/>
        <w:t xml:space="preserve">　　《中华人民共和国献血法》已由中华人民共和国第八届全国人民代表大会常务委员会第二十九次会议于１９９７年１２月２９日通过，现予公布，自１９９８年１０月１日起施行。</w:t>
      </w:r>
      <w:r w:rsidRPr="00BA37A1">
        <w:rPr>
          <w:rFonts w:hint="eastAsia"/>
        </w:rPr>
        <w:br/>
      </w:r>
    </w:p>
    <w:p w14:paraId="178C0457" w14:textId="77777777" w:rsidR="00BA37A1" w:rsidRPr="00BA37A1" w:rsidRDefault="00BA37A1" w:rsidP="00BA37A1">
      <w:pPr>
        <w:jc w:val="right"/>
      </w:pPr>
      <w:r w:rsidRPr="00BA37A1">
        <w:rPr>
          <w:rFonts w:hint="eastAsia"/>
        </w:rPr>
        <w:t>中华人民共和国主席　江泽民</w:t>
      </w:r>
      <w:r w:rsidRPr="00BA37A1">
        <w:rPr>
          <w:rFonts w:hint="eastAsia"/>
        </w:rPr>
        <w:br/>
      </w:r>
      <w:bookmarkStart w:id="0" w:name="_GoBack"/>
      <w:bookmarkEnd w:id="0"/>
      <w:r w:rsidRPr="00BA37A1">
        <w:rPr>
          <w:rFonts w:hint="eastAsia"/>
        </w:rPr>
        <w:t xml:space="preserve">　　１９９７年１２月２９日</w:t>
      </w:r>
    </w:p>
    <w:p w14:paraId="718F490E" w14:textId="77777777" w:rsidR="00BA37A1" w:rsidRPr="00BA37A1" w:rsidRDefault="00BA37A1" w:rsidP="00BA37A1">
      <w:pPr>
        <w:rPr>
          <w:rFonts w:hint="eastAsia"/>
        </w:rPr>
      </w:pPr>
      <w:r w:rsidRPr="00BA37A1">
        <w:rPr>
          <w:rFonts w:hint="eastAsia"/>
        </w:rPr>
        <w:br/>
      </w:r>
    </w:p>
    <w:p w14:paraId="20F29AEB" w14:textId="77777777" w:rsidR="00BA37A1" w:rsidRPr="00BA37A1" w:rsidRDefault="00BA37A1" w:rsidP="00BA37A1">
      <w:pPr>
        <w:jc w:val="center"/>
        <w:rPr>
          <w:b/>
          <w:bCs/>
        </w:rPr>
      </w:pPr>
      <w:r w:rsidRPr="00BA37A1">
        <w:rPr>
          <w:rFonts w:hint="eastAsia"/>
          <w:b/>
          <w:bCs/>
        </w:rPr>
        <w:t>中华人民共和国献血法</w:t>
      </w:r>
    </w:p>
    <w:p w14:paraId="162DF487" w14:textId="77777777" w:rsidR="00BA37A1" w:rsidRPr="00BA37A1" w:rsidRDefault="00BA37A1" w:rsidP="00BA37A1">
      <w:pPr>
        <w:rPr>
          <w:rFonts w:hint="eastAsia"/>
        </w:rPr>
      </w:pPr>
    </w:p>
    <w:p w14:paraId="7C0A99A2" w14:textId="77777777" w:rsidR="00BA37A1" w:rsidRPr="00BA37A1" w:rsidRDefault="00BA37A1" w:rsidP="00BA37A1">
      <w:pPr>
        <w:rPr>
          <w:b/>
          <w:bCs/>
        </w:rPr>
      </w:pPr>
      <w:r w:rsidRPr="00BA37A1">
        <w:rPr>
          <w:rFonts w:hint="eastAsia"/>
          <w:b/>
          <w:bCs/>
        </w:rPr>
        <w:t>（１９９７年１２月２９日第八届全国人民代表大会常务委员会第二十九次会议通过）</w:t>
      </w:r>
    </w:p>
    <w:p w14:paraId="072E6322" w14:textId="092328A3" w:rsidR="009D5381" w:rsidRDefault="00BA37A1" w:rsidP="00BA37A1">
      <w:r w:rsidRPr="00BA37A1">
        <w:rPr>
          <w:rFonts w:hint="eastAsia"/>
        </w:rPr>
        <w:br/>
      </w:r>
      <w:r w:rsidRPr="00BA37A1">
        <w:rPr>
          <w:rFonts w:hint="eastAsia"/>
        </w:rPr>
        <w:br/>
      </w:r>
      <w:bookmarkStart w:id="1" w:name="1"/>
      <w:bookmarkEnd w:id="1"/>
      <w:r w:rsidRPr="00BA37A1">
        <w:rPr>
          <w:rFonts w:hint="eastAsia"/>
          <w:b/>
          <w:bCs/>
        </w:rPr>
        <w:t xml:space="preserve">　　第一条</w:t>
      </w:r>
      <w:r w:rsidRPr="00BA37A1">
        <w:rPr>
          <w:rFonts w:hint="eastAsia"/>
        </w:rPr>
        <w:t xml:space="preserve">　为保证医疗临床用血需要和安全，保障献血者和用血者身体健康，发扬人道主义精神，促进社会主义物质文明和精神文明建设，制定本法。</w:t>
      </w:r>
      <w:r w:rsidRPr="00BA37A1">
        <w:drawing>
          <wp:inline distT="0" distB="0" distL="0" distR="0" wp14:anchorId="10814B92" wp14:editId="01DCA7EF">
            <wp:extent cx="104775" cy="123825"/>
            <wp:effectExtent l="0" t="0" r="9525" b="9525"/>
            <wp:docPr id="23" name="图片 2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2" w:name="2"/>
      <w:bookmarkEnd w:id="2"/>
      <w:r w:rsidRPr="00BA37A1">
        <w:rPr>
          <w:rFonts w:hint="eastAsia"/>
          <w:b/>
          <w:bCs/>
        </w:rPr>
        <w:t xml:space="preserve">　　第二条</w:t>
      </w:r>
      <w:r w:rsidRPr="00BA37A1">
        <w:rPr>
          <w:rFonts w:hint="eastAsia"/>
        </w:rPr>
        <w:t xml:space="preserve">　国家实行无偿献血制度。</w:t>
      </w:r>
      <w:r w:rsidRPr="00BA37A1">
        <w:rPr>
          <w:rFonts w:hint="eastAsia"/>
        </w:rPr>
        <w:br/>
        <w:t xml:space="preserve">　　国家提倡十八周岁至五十五周岁的健康公民自愿献血。</w:t>
      </w:r>
      <w:r w:rsidRPr="00BA37A1">
        <w:drawing>
          <wp:inline distT="0" distB="0" distL="0" distR="0" wp14:anchorId="4B3CE280" wp14:editId="090CAC30">
            <wp:extent cx="104775" cy="123825"/>
            <wp:effectExtent l="0" t="0" r="9525" b="9525"/>
            <wp:docPr id="22" name="图片 2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3" w:name="3"/>
      <w:bookmarkEnd w:id="3"/>
      <w:r w:rsidRPr="00BA37A1">
        <w:rPr>
          <w:rFonts w:hint="eastAsia"/>
          <w:b/>
          <w:bCs/>
        </w:rPr>
        <w:t xml:space="preserve">　　第三条</w:t>
      </w:r>
      <w:r w:rsidRPr="00BA37A1">
        <w:rPr>
          <w:rFonts w:hint="eastAsia"/>
        </w:rPr>
        <w:t xml:space="preserve">　地方各级人民政府领导本行政区域内的献血工作，统一规划并负责组织、协调有关部门共同做好献血工作。</w:t>
      </w:r>
      <w:r w:rsidRPr="00BA37A1">
        <w:drawing>
          <wp:inline distT="0" distB="0" distL="0" distR="0" wp14:anchorId="79CA26C2" wp14:editId="52CEC66D">
            <wp:extent cx="104775" cy="123825"/>
            <wp:effectExtent l="0" t="0" r="9525" b="9525"/>
            <wp:docPr id="21" name="图片 2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4" w:name="4"/>
      <w:bookmarkEnd w:id="4"/>
      <w:r w:rsidRPr="00BA37A1">
        <w:rPr>
          <w:rFonts w:hint="eastAsia"/>
          <w:b/>
          <w:bCs/>
        </w:rPr>
        <w:t xml:space="preserve">　　第四条</w:t>
      </w:r>
      <w:r w:rsidRPr="00BA37A1">
        <w:rPr>
          <w:rFonts w:hint="eastAsia"/>
        </w:rPr>
        <w:t xml:space="preserve">　县级以上各级人民政府卫生行政部门监督管理献血工作。</w:t>
      </w:r>
      <w:r w:rsidRPr="00BA37A1">
        <w:rPr>
          <w:rFonts w:hint="eastAsia"/>
        </w:rPr>
        <w:br/>
        <w:t xml:space="preserve">　　各级红十字会依法参与、推动献血工作。</w:t>
      </w:r>
      <w:r w:rsidRPr="00BA37A1">
        <w:drawing>
          <wp:inline distT="0" distB="0" distL="0" distR="0" wp14:anchorId="5B3DCDA5" wp14:editId="4184666E">
            <wp:extent cx="104775" cy="123825"/>
            <wp:effectExtent l="0" t="0" r="9525" b="9525"/>
            <wp:docPr id="20" name="图片 2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5" w:name="5"/>
      <w:bookmarkEnd w:id="5"/>
      <w:r w:rsidRPr="00BA37A1">
        <w:rPr>
          <w:rFonts w:hint="eastAsia"/>
          <w:b/>
          <w:bCs/>
        </w:rPr>
        <w:t xml:space="preserve">　　第五条</w:t>
      </w:r>
      <w:r w:rsidRPr="00BA37A1">
        <w:rPr>
          <w:rFonts w:hint="eastAsia"/>
        </w:rPr>
        <w:t xml:space="preserve">　各级人民政府采取措施广泛宣传献血的意义，普及献血的科学知识，开展预防和控制经血液途径传播的疾病的教育。</w:t>
      </w:r>
      <w:r w:rsidRPr="00BA37A1">
        <w:rPr>
          <w:rFonts w:hint="eastAsia"/>
        </w:rPr>
        <w:br/>
        <w:t xml:space="preserve">　　新闻媒介应当开展献血的社会公益性宣传。</w:t>
      </w:r>
      <w:r w:rsidRPr="00BA37A1">
        <w:drawing>
          <wp:inline distT="0" distB="0" distL="0" distR="0" wp14:anchorId="6D0725CE" wp14:editId="6882F7FC">
            <wp:extent cx="104775" cy="123825"/>
            <wp:effectExtent l="0" t="0" r="9525" b="9525"/>
            <wp:docPr id="19" name="图片 1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6" w:name="6"/>
      <w:bookmarkEnd w:id="6"/>
      <w:r w:rsidRPr="00BA37A1">
        <w:rPr>
          <w:rFonts w:hint="eastAsia"/>
          <w:b/>
          <w:bCs/>
        </w:rPr>
        <w:t xml:space="preserve">　　第六条</w:t>
      </w:r>
      <w:r w:rsidRPr="00BA37A1">
        <w:rPr>
          <w:rFonts w:hint="eastAsia"/>
        </w:rPr>
        <w:t xml:space="preserve">　国家机关、军队、社会团体、企业事业组织、居民委员会、村民委员会，应当动员和组织本单位或者本居住区的适龄公民参加献血。</w:t>
      </w:r>
      <w:r w:rsidRPr="00BA37A1">
        <w:rPr>
          <w:rFonts w:hint="eastAsia"/>
        </w:rPr>
        <w:br/>
        <w:t xml:space="preserve">　　现役军人献血的动员和组织办法，由中国人民解放军卫生主管部门制定。</w:t>
      </w:r>
      <w:r w:rsidRPr="00BA37A1">
        <w:rPr>
          <w:rFonts w:hint="eastAsia"/>
        </w:rPr>
        <w:br/>
        <w:t xml:space="preserve">　　对献血者，发给国务院卫生行政部门制作的无偿献血证书，有关单位可以给予适当补贴。</w:t>
      </w:r>
      <w:r w:rsidRPr="00BA37A1">
        <w:drawing>
          <wp:inline distT="0" distB="0" distL="0" distR="0" wp14:anchorId="46423B22" wp14:editId="6DF322E2">
            <wp:extent cx="104775" cy="123825"/>
            <wp:effectExtent l="0" t="0" r="9525" b="9525"/>
            <wp:docPr id="18" name="图片 1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7" w:name="7"/>
      <w:bookmarkEnd w:id="7"/>
      <w:r w:rsidRPr="00BA37A1">
        <w:rPr>
          <w:rFonts w:hint="eastAsia"/>
          <w:b/>
          <w:bCs/>
        </w:rPr>
        <w:t xml:space="preserve">　　第七条</w:t>
      </w:r>
      <w:r w:rsidRPr="00BA37A1">
        <w:rPr>
          <w:rFonts w:hint="eastAsia"/>
        </w:rPr>
        <w:t xml:space="preserve">　国家鼓励国家工作人员、现役军人和高等学校在校学生率先献血，为树立社会新风尚作表率。</w:t>
      </w:r>
      <w:r w:rsidRPr="00BA37A1">
        <w:drawing>
          <wp:inline distT="0" distB="0" distL="0" distR="0" wp14:anchorId="75E36562" wp14:editId="4172E3BA">
            <wp:extent cx="104775" cy="123825"/>
            <wp:effectExtent l="0" t="0" r="9525" b="9525"/>
            <wp:docPr id="17" name="图片 1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8" w:name="8"/>
      <w:bookmarkEnd w:id="8"/>
      <w:r w:rsidRPr="00BA37A1">
        <w:rPr>
          <w:rFonts w:hint="eastAsia"/>
          <w:b/>
          <w:bCs/>
        </w:rPr>
        <w:t xml:space="preserve">　　第八条</w:t>
      </w:r>
      <w:r w:rsidRPr="00BA37A1">
        <w:rPr>
          <w:rFonts w:hint="eastAsia"/>
        </w:rPr>
        <w:t xml:space="preserve">　血站是采集、提供临床用血的机构，是不以营利为目的的公益性组织。设立血站向公民采集血液，必须经国务院卫生行政部门或者省、自治区、直辖市人民政府卫生行政</w:t>
      </w:r>
      <w:r w:rsidRPr="00BA37A1">
        <w:rPr>
          <w:rFonts w:hint="eastAsia"/>
        </w:rPr>
        <w:lastRenderedPageBreak/>
        <w:t>部门批准。血站应当为献血者提供各种安全、卫生、便利的条件。血站的设立条件和管理办法由国务院卫生行政部门制定。</w:t>
      </w:r>
      <w:r w:rsidRPr="00BA37A1">
        <w:drawing>
          <wp:inline distT="0" distB="0" distL="0" distR="0" wp14:anchorId="2FB55F3B" wp14:editId="602F66F8">
            <wp:extent cx="104775" cy="123825"/>
            <wp:effectExtent l="0" t="0" r="9525" b="9525"/>
            <wp:docPr id="16" name="图片 1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9" w:name="9"/>
      <w:bookmarkEnd w:id="9"/>
      <w:r w:rsidRPr="00BA37A1">
        <w:rPr>
          <w:rFonts w:hint="eastAsia"/>
          <w:b/>
          <w:bCs/>
        </w:rPr>
        <w:t xml:space="preserve">　　第九条</w:t>
      </w:r>
      <w:r w:rsidRPr="00BA37A1">
        <w:rPr>
          <w:rFonts w:hint="eastAsia"/>
        </w:rPr>
        <w:t xml:space="preserve">　血站对献血者必须免费进行必要的健康检查；身体状况不符合献血条件的，血站应当向其说明情况，不得采集血液。献血者的身体健康条件由国务院卫生行政部门规定。</w:t>
      </w:r>
      <w:r w:rsidRPr="00BA37A1">
        <w:rPr>
          <w:rFonts w:hint="eastAsia"/>
        </w:rPr>
        <w:br/>
        <w:t xml:space="preserve">　　血站对献血者每次采集血液量一般为二百毫升，最多不得超过四百毫升，两次采集间隔期不少于六个月。</w:t>
      </w:r>
      <w:r w:rsidRPr="00BA37A1">
        <w:rPr>
          <w:rFonts w:hint="eastAsia"/>
        </w:rPr>
        <w:br/>
        <w:t xml:space="preserve">　　严格禁止血站违反前款规定对献血者超量、频繁采集血液。</w:t>
      </w:r>
      <w:r w:rsidRPr="00BA37A1">
        <w:drawing>
          <wp:inline distT="0" distB="0" distL="0" distR="0" wp14:anchorId="5C13335F" wp14:editId="1CFC0AA4">
            <wp:extent cx="104775" cy="123825"/>
            <wp:effectExtent l="0" t="0" r="9525" b="9525"/>
            <wp:docPr id="15" name="图片 1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10" w:name="10"/>
      <w:bookmarkEnd w:id="10"/>
      <w:r w:rsidRPr="00BA37A1">
        <w:rPr>
          <w:rFonts w:hint="eastAsia"/>
          <w:b/>
          <w:bCs/>
        </w:rPr>
        <w:t xml:space="preserve">　　第十条</w:t>
      </w:r>
      <w:r w:rsidRPr="00BA37A1">
        <w:rPr>
          <w:rFonts w:hint="eastAsia"/>
        </w:rPr>
        <w:t xml:space="preserve">　血站采集血液必须严格遵守有关操作规程和制度，采血必须由具有采血资格的医务人员进行，一次性采血器材用后必须销毁，确保献血者的身体健康。</w:t>
      </w:r>
      <w:r w:rsidRPr="00BA37A1">
        <w:rPr>
          <w:rFonts w:hint="eastAsia"/>
        </w:rPr>
        <w:br/>
        <w:t xml:space="preserve">　　血站应当根据国务院卫生行政部门制定的标准，保证血液质量。</w:t>
      </w:r>
      <w:r w:rsidRPr="00BA37A1">
        <w:rPr>
          <w:rFonts w:hint="eastAsia"/>
        </w:rPr>
        <w:br/>
        <w:t xml:space="preserve">　　血站对采集的血液必须进行检测；未经检测或者检测不合格的血液，不得向医疗机构提供。</w:t>
      </w:r>
      <w:r w:rsidRPr="00BA37A1">
        <w:drawing>
          <wp:inline distT="0" distB="0" distL="0" distR="0" wp14:anchorId="67A6B4A7" wp14:editId="04351B59">
            <wp:extent cx="104775" cy="123825"/>
            <wp:effectExtent l="0" t="0" r="9525" b="9525"/>
            <wp:docPr id="14" name="图片 1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11" w:name="11"/>
      <w:bookmarkEnd w:id="11"/>
      <w:r w:rsidRPr="00BA37A1">
        <w:rPr>
          <w:rFonts w:hint="eastAsia"/>
          <w:b/>
          <w:bCs/>
        </w:rPr>
        <w:t xml:space="preserve">　　第十一条</w:t>
      </w:r>
      <w:r w:rsidRPr="00BA37A1">
        <w:rPr>
          <w:rFonts w:hint="eastAsia"/>
        </w:rPr>
        <w:t xml:space="preserve">　无偿献血的血液必须用于临床，不得买卖。血站、医疗机构不得将无偿献血的血液出售给单采血浆站或者血液制品生产单位。</w:t>
      </w:r>
      <w:r w:rsidRPr="00BA37A1">
        <w:drawing>
          <wp:inline distT="0" distB="0" distL="0" distR="0" wp14:anchorId="016D4F27" wp14:editId="7417C8A1">
            <wp:extent cx="104775" cy="123825"/>
            <wp:effectExtent l="0" t="0" r="9525" b="9525"/>
            <wp:docPr id="13" name="图片 1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12" w:name="12"/>
      <w:bookmarkEnd w:id="12"/>
      <w:r w:rsidRPr="00BA37A1">
        <w:rPr>
          <w:rFonts w:hint="eastAsia"/>
          <w:b/>
          <w:bCs/>
        </w:rPr>
        <w:t xml:space="preserve">　　第十二条</w:t>
      </w:r>
      <w:r w:rsidRPr="00BA37A1">
        <w:rPr>
          <w:rFonts w:hint="eastAsia"/>
        </w:rPr>
        <w:t xml:space="preserve">　临床用血的包装、储存、运输，必须符合国家规定的卫生标准和要求。</w:t>
      </w:r>
      <w:r w:rsidRPr="00BA37A1">
        <w:drawing>
          <wp:inline distT="0" distB="0" distL="0" distR="0" wp14:anchorId="59822E88" wp14:editId="30E0D483">
            <wp:extent cx="104775" cy="123825"/>
            <wp:effectExtent l="0" t="0" r="9525" b="9525"/>
            <wp:docPr id="12" name="图片 1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13" w:name="13"/>
      <w:bookmarkEnd w:id="13"/>
      <w:r w:rsidRPr="00BA37A1">
        <w:rPr>
          <w:rFonts w:hint="eastAsia"/>
          <w:b/>
          <w:bCs/>
        </w:rPr>
        <w:t xml:space="preserve">　　第十三条</w:t>
      </w:r>
      <w:r w:rsidRPr="00BA37A1">
        <w:rPr>
          <w:rFonts w:hint="eastAsia"/>
        </w:rPr>
        <w:t xml:space="preserve">　医疗机构对临床用血必须进行核查，不得将不符合国家规定标准的血液用于临床。</w:t>
      </w:r>
      <w:r w:rsidRPr="00BA37A1">
        <w:drawing>
          <wp:inline distT="0" distB="0" distL="0" distR="0" wp14:anchorId="72400D6B" wp14:editId="183B18E6">
            <wp:extent cx="104775" cy="123825"/>
            <wp:effectExtent l="0" t="0" r="9525" b="9525"/>
            <wp:docPr id="11" name="图片 1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14" w:name="14"/>
      <w:bookmarkEnd w:id="14"/>
      <w:r w:rsidRPr="00BA37A1">
        <w:rPr>
          <w:rFonts w:hint="eastAsia"/>
          <w:b/>
          <w:bCs/>
        </w:rPr>
        <w:t xml:space="preserve">　　第十四条</w:t>
      </w:r>
      <w:r w:rsidRPr="00BA37A1">
        <w:rPr>
          <w:rFonts w:hint="eastAsia"/>
        </w:rPr>
        <w:t xml:space="preserve">　公民临床用血时只交付用于血液的采集、储存、分离、检验等费用；具体收费标准由国务院卫生行政部门会同国务院价格主管部门制定。</w:t>
      </w:r>
      <w:r w:rsidRPr="00BA37A1">
        <w:rPr>
          <w:rFonts w:hint="eastAsia"/>
        </w:rPr>
        <w:br/>
        <w:t xml:space="preserve">　　无偿献血者临床需要用血时，免交前款规定的费用；无偿献血者的配偶和直系亲属临床需要用血时，可以按照省、自治区、直辖市人民政府的规定免交或者减交前款规定的费用。</w:t>
      </w:r>
      <w:r w:rsidRPr="00BA37A1">
        <w:drawing>
          <wp:inline distT="0" distB="0" distL="0" distR="0" wp14:anchorId="1E4FAA66" wp14:editId="62576BFF">
            <wp:extent cx="104775" cy="123825"/>
            <wp:effectExtent l="0" t="0" r="9525" b="9525"/>
            <wp:docPr id="10" name="图片 1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15" w:name="15"/>
      <w:bookmarkEnd w:id="15"/>
      <w:r w:rsidRPr="00BA37A1">
        <w:rPr>
          <w:rFonts w:hint="eastAsia"/>
          <w:b/>
          <w:bCs/>
        </w:rPr>
        <w:t xml:space="preserve">　　第十五条</w:t>
      </w:r>
      <w:r w:rsidRPr="00BA37A1">
        <w:rPr>
          <w:rFonts w:hint="eastAsia"/>
        </w:rPr>
        <w:t xml:space="preserve">　为保障公民临床急救用血的需要，国家提倡并指导择期手术的患者自身储血，动员家庭、亲友、所在单位以及社会互助献血。</w:t>
      </w:r>
      <w:r w:rsidRPr="00BA37A1">
        <w:rPr>
          <w:rFonts w:hint="eastAsia"/>
        </w:rPr>
        <w:br/>
        <w:t xml:space="preserve">　　为保证应急用血，医疗机构可以临时采集血液，但应当依照本法规定，确保采血用血安全。</w:t>
      </w:r>
      <w:r w:rsidRPr="00BA37A1">
        <w:drawing>
          <wp:inline distT="0" distB="0" distL="0" distR="0" wp14:anchorId="7148CD83" wp14:editId="378132EB">
            <wp:extent cx="104775" cy="123825"/>
            <wp:effectExtent l="0" t="0" r="9525" b="9525"/>
            <wp:docPr id="9" name="图片 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16" w:name="16"/>
      <w:bookmarkEnd w:id="16"/>
      <w:r w:rsidRPr="00BA37A1">
        <w:rPr>
          <w:rFonts w:hint="eastAsia"/>
          <w:b/>
          <w:bCs/>
        </w:rPr>
        <w:t xml:space="preserve">　　第十六条</w:t>
      </w:r>
      <w:r w:rsidRPr="00BA37A1">
        <w:rPr>
          <w:rFonts w:hint="eastAsia"/>
        </w:rPr>
        <w:t xml:space="preserve">　医疗机构临床用</w:t>
      </w:r>
      <w:proofErr w:type="gramStart"/>
      <w:r w:rsidRPr="00BA37A1">
        <w:rPr>
          <w:rFonts w:hint="eastAsia"/>
        </w:rPr>
        <w:t>血应当</w:t>
      </w:r>
      <w:proofErr w:type="gramEnd"/>
      <w:r w:rsidRPr="00BA37A1">
        <w:rPr>
          <w:rFonts w:hint="eastAsia"/>
        </w:rPr>
        <w:t>制定用血计划，遵循合理、科学的原则，不得浪费和滥用血液。</w:t>
      </w:r>
      <w:r w:rsidRPr="00BA37A1">
        <w:rPr>
          <w:rFonts w:hint="eastAsia"/>
        </w:rPr>
        <w:br/>
        <w:t xml:space="preserve">　　医疗机构应当积极推行按血液成分针对医疗实际需要输血，具体管理办法由国务院卫生行政部门制定。</w:t>
      </w:r>
      <w:r w:rsidRPr="00BA37A1">
        <w:rPr>
          <w:rFonts w:hint="eastAsia"/>
        </w:rPr>
        <w:br/>
        <w:t xml:space="preserve">　　国家鼓励临床用血新技术的研究和推广。</w:t>
      </w:r>
      <w:r w:rsidRPr="00BA37A1">
        <w:drawing>
          <wp:inline distT="0" distB="0" distL="0" distR="0" wp14:anchorId="11011F37" wp14:editId="0C95A549">
            <wp:extent cx="104775" cy="123825"/>
            <wp:effectExtent l="0" t="0" r="9525" b="9525"/>
            <wp:docPr id="8" name="图片 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17" w:name="17"/>
      <w:bookmarkEnd w:id="17"/>
      <w:r w:rsidRPr="00BA37A1">
        <w:rPr>
          <w:rFonts w:hint="eastAsia"/>
          <w:b/>
          <w:bCs/>
        </w:rPr>
        <w:t xml:space="preserve">　　第十七条</w:t>
      </w:r>
      <w:r w:rsidRPr="00BA37A1">
        <w:rPr>
          <w:rFonts w:hint="eastAsia"/>
        </w:rPr>
        <w:t xml:space="preserve">　各级人民政府和红十字会对积极参加献血和在献血工作中做出显著成绩的单位和个人，给予奖励。</w:t>
      </w:r>
      <w:r w:rsidRPr="00BA37A1">
        <w:drawing>
          <wp:inline distT="0" distB="0" distL="0" distR="0" wp14:anchorId="731747EF" wp14:editId="2700675F">
            <wp:extent cx="104775" cy="123825"/>
            <wp:effectExtent l="0" t="0" r="9525" b="9525"/>
            <wp:docPr id="7" name="图片 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18" w:name="18"/>
      <w:bookmarkEnd w:id="18"/>
      <w:r w:rsidRPr="00BA37A1">
        <w:rPr>
          <w:rFonts w:hint="eastAsia"/>
          <w:b/>
          <w:bCs/>
        </w:rPr>
        <w:t xml:space="preserve">　　第十八条</w:t>
      </w:r>
      <w:r w:rsidRPr="00BA37A1">
        <w:rPr>
          <w:rFonts w:hint="eastAsia"/>
        </w:rPr>
        <w:t xml:space="preserve">　有下列行为之一的，由县级以上地方人民政府卫生行政部门予以取缔，没收</w:t>
      </w:r>
      <w:r w:rsidRPr="00BA37A1">
        <w:rPr>
          <w:rFonts w:hint="eastAsia"/>
        </w:rPr>
        <w:lastRenderedPageBreak/>
        <w:t>违法所得，可以并处十万元以下的罚款；构成犯罪的，依法追究刑事责任：</w:t>
      </w:r>
      <w:r w:rsidRPr="00BA37A1">
        <w:rPr>
          <w:rFonts w:hint="eastAsia"/>
        </w:rPr>
        <w:br/>
        <w:t xml:space="preserve">　　（一）非法采集血液的；</w:t>
      </w:r>
      <w:r w:rsidRPr="00BA37A1">
        <w:rPr>
          <w:rFonts w:hint="eastAsia"/>
        </w:rPr>
        <w:br/>
        <w:t xml:space="preserve">　　（二）血站、医疗机构出售无偿献血的血液的；</w:t>
      </w:r>
      <w:r w:rsidRPr="00BA37A1">
        <w:rPr>
          <w:rFonts w:hint="eastAsia"/>
        </w:rPr>
        <w:br/>
        <w:t xml:space="preserve">　　（三）非法组织他人出卖血液的。</w:t>
      </w:r>
      <w:r w:rsidRPr="00BA37A1">
        <w:drawing>
          <wp:inline distT="0" distB="0" distL="0" distR="0" wp14:anchorId="5F2F9C8D" wp14:editId="4CE743D7">
            <wp:extent cx="104775" cy="123825"/>
            <wp:effectExtent l="0" t="0" r="9525" b="9525"/>
            <wp:docPr id="6" name="图片 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19" w:name="19"/>
      <w:bookmarkEnd w:id="19"/>
      <w:r w:rsidRPr="00BA37A1">
        <w:rPr>
          <w:rFonts w:hint="eastAsia"/>
          <w:b/>
          <w:bCs/>
        </w:rPr>
        <w:t xml:space="preserve">　　第十九条</w:t>
      </w:r>
      <w:r w:rsidRPr="00BA37A1">
        <w:rPr>
          <w:rFonts w:hint="eastAsia"/>
        </w:rPr>
        <w:t xml:space="preserve">　血站违反有关操作规程和制度采集血液，由县级以上地方人民政府卫生行政部门责令改正；给献血者健康造成损害的，应当依法赔偿，对直接负责的主管人员和其他直接责任人员，依法给予行政处分；构成犯罪的，依法追究刑事责任。</w:t>
      </w:r>
      <w:r w:rsidRPr="00BA37A1">
        <w:drawing>
          <wp:inline distT="0" distB="0" distL="0" distR="0" wp14:anchorId="4095A976" wp14:editId="09F6DA7C">
            <wp:extent cx="104775" cy="123825"/>
            <wp:effectExtent l="0" t="0" r="9525" b="9525"/>
            <wp:docPr id="5" name="图片 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20" w:name="20"/>
      <w:bookmarkEnd w:id="20"/>
      <w:r w:rsidRPr="00BA37A1">
        <w:rPr>
          <w:rFonts w:hint="eastAsia"/>
          <w:b/>
          <w:bCs/>
        </w:rPr>
        <w:t xml:space="preserve">　　第二十条</w:t>
      </w:r>
      <w:r w:rsidRPr="00BA37A1">
        <w:rPr>
          <w:rFonts w:hint="eastAsia"/>
        </w:rPr>
        <w:t xml:space="preserve">　临床用血的包装、储存、运输，不符合国家规定的卫生标准和要求的，由县级以上地方人民政府卫生行政部门责令改正，给予警告，可以并处一万元以下的罚款。</w:t>
      </w:r>
      <w:r w:rsidRPr="00BA37A1">
        <w:drawing>
          <wp:inline distT="0" distB="0" distL="0" distR="0" wp14:anchorId="4892DE59" wp14:editId="01B1690A">
            <wp:extent cx="104775" cy="123825"/>
            <wp:effectExtent l="0" t="0" r="9525" b="9525"/>
            <wp:docPr id="4" name="图片 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21" w:name="21"/>
      <w:bookmarkEnd w:id="21"/>
      <w:r w:rsidRPr="00BA37A1">
        <w:rPr>
          <w:rFonts w:hint="eastAsia"/>
          <w:b/>
          <w:bCs/>
        </w:rPr>
        <w:t xml:space="preserve">　　第二十一条</w:t>
      </w:r>
      <w:r w:rsidRPr="00BA37A1">
        <w:rPr>
          <w:rFonts w:hint="eastAsia"/>
        </w:rPr>
        <w:t xml:space="preserve">　血站违反本法的规定，向医疗机构提供不符合国家规定标准的血液的，由县级以上人民政府卫生行政部门责令改正；情节严重，造成经血液途径传播的疾病传播或者有传播严重危险的，限期整顿，对直接负责的主管人员和其他直接责任人员，依法给予行政处分；构成犯罪的，依法追究刑事责任。</w:t>
      </w:r>
      <w:r w:rsidRPr="00BA37A1">
        <w:drawing>
          <wp:inline distT="0" distB="0" distL="0" distR="0" wp14:anchorId="4568C4F0" wp14:editId="2D6FAE8E">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22" w:name="22"/>
      <w:bookmarkEnd w:id="22"/>
      <w:r w:rsidRPr="00BA37A1">
        <w:rPr>
          <w:rFonts w:hint="eastAsia"/>
          <w:b/>
          <w:bCs/>
        </w:rPr>
        <w:t xml:space="preserve">　　第二十二条</w:t>
      </w:r>
      <w:r w:rsidRPr="00BA37A1">
        <w:rPr>
          <w:rFonts w:hint="eastAsia"/>
        </w:rPr>
        <w:t xml:space="preserve">　医疗机构的医务人员违反本法规定，将不符合国家规定标准的血液用于患者的，由县级以上地方人民政府卫生行政部门责令改正；给患者健康造成损害的，应当依法赔偿，对直接负责的主管人员和其他直接责任人员，依法给予行政处分；构成犯罪的，依法追究刑事责任。</w:t>
      </w:r>
      <w:r w:rsidRPr="00BA37A1">
        <w:drawing>
          <wp:inline distT="0" distB="0" distL="0" distR="0" wp14:anchorId="5F580566" wp14:editId="32C23B66">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23" w:name="23"/>
      <w:bookmarkEnd w:id="23"/>
      <w:r w:rsidRPr="00BA37A1">
        <w:rPr>
          <w:rFonts w:hint="eastAsia"/>
          <w:b/>
          <w:bCs/>
        </w:rPr>
        <w:t xml:space="preserve">　　第二十三条</w:t>
      </w:r>
      <w:r w:rsidRPr="00BA37A1">
        <w:rPr>
          <w:rFonts w:hint="eastAsia"/>
        </w:rPr>
        <w:t xml:space="preserve">　卫生行政部门及其工作人员在献血、用血的监督管理工作中，玩忽职守，造成严重后果，构成犯罪的，依法追究刑事责任；尚不构成犯罪的，依法给予行政处分。</w:t>
      </w:r>
      <w:r w:rsidRPr="00BA37A1">
        <w:drawing>
          <wp:inline distT="0" distB="0" distL="0" distR="0" wp14:anchorId="4ED40E91" wp14:editId="7CBCABEA">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37A1">
        <w:rPr>
          <w:rFonts w:hint="eastAsia"/>
        </w:rPr>
        <w:br/>
      </w:r>
      <w:r w:rsidRPr="00BA37A1">
        <w:rPr>
          <w:rFonts w:hint="eastAsia"/>
        </w:rPr>
        <w:br/>
      </w:r>
      <w:bookmarkStart w:id="24" w:name="24"/>
      <w:bookmarkEnd w:id="24"/>
      <w:r w:rsidRPr="00BA37A1">
        <w:rPr>
          <w:rFonts w:hint="eastAsia"/>
          <w:b/>
          <w:bCs/>
        </w:rPr>
        <w:t xml:space="preserve">　　第二十四条</w:t>
      </w:r>
      <w:r w:rsidRPr="00BA37A1">
        <w:rPr>
          <w:rFonts w:hint="eastAsia"/>
        </w:rPr>
        <w:t xml:space="preserve">　本法自１９９８年１０月１日起施行。</w:t>
      </w:r>
    </w:p>
    <w:sectPr w:rsidR="009D53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A713F" w14:textId="77777777" w:rsidR="005A1959" w:rsidRDefault="005A1959" w:rsidP="00BA37A1">
      <w:r>
        <w:separator/>
      </w:r>
    </w:p>
  </w:endnote>
  <w:endnote w:type="continuationSeparator" w:id="0">
    <w:p w14:paraId="13BCCB9D" w14:textId="77777777" w:rsidR="005A1959" w:rsidRDefault="005A1959" w:rsidP="00BA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46EEE" w14:textId="77777777" w:rsidR="005A1959" w:rsidRDefault="005A1959" w:rsidP="00BA37A1">
      <w:r>
        <w:separator/>
      </w:r>
    </w:p>
  </w:footnote>
  <w:footnote w:type="continuationSeparator" w:id="0">
    <w:p w14:paraId="0FC0672E" w14:textId="77777777" w:rsidR="005A1959" w:rsidRDefault="005A1959" w:rsidP="00BA37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81"/>
    <w:rsid w:val="005A1959"/>
    <w:rsid w:val="009D5381"/>
    <w:rsid w:val="00BA37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880E80-A67C-45FE-A307-E87081707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37A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A37A1"/>
    <w:rPr>
      <w:sz w:val="18"/>
      <w:szCs w:val="18"/>
    </w:rPr>
  </w:style>
  <w:style w:type="paragraph" w:styleId="a5">
    <w:name w:val="footer"/>
    <w:basedOn w:val="a"/>
    <w:link w:val="a6"/>
    <w:uiPriority w:val="99"/>
    <w:unhideWhenUsed/>
    <w:rsid w:val="00BA37A1"/>
    <w:pPr>
      <w:tabs>
        <w:tab w:val="center" w:pos="4153"/>
        <w:tab w:val="right" w:pos="8306"/>
      </w:tabs>
      <w:snapToGrid w:val="0"/>
      <w:jc w:val="left"/>
    </w:pPr>
    <w:rPr>
      <w:sz w:val="18"/>
      <w:szCs w:val="18"/>
    </w:rPr>
  </w:style>
  <w:style w:type="character" w:customStyle="1" w:styleId="a6">
    <w:name w:val="页脚 字符"/>
    <w:basedOn w:val="a0"/>
    <w:link w:val="a5"/>
    <w:uiPriority w:val="99"/>
    <w:rsid w:val="00BA37A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712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361</Words>
  <Characters>2064</Characters>
  <Application>Microsoft Office Word</Application>
  <DocSecurity>0</DocSecurity>
  <Lines>17</Lines>
  <Paragraphs>4</Paragraphs>
  <ScaleCrop>false</ScaleCrop>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2019-10-10T04:52:00Z</dcterms:created>
  <dcterms:modified xsi:type="dcterms:W3CDTF">2019-10-10T04:52:00Z</dcterms:modified>
</cp:coreProperties>
</file>